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6" w:type="dxa"/>
        <w:tblInd w:w="-1026" w:type="dxa"/>
        <w:tblLook w:val="04A0"/>
      </w:tblPr>
      <w:tblGrid>
        <w:gridCol w:w="7812"/>
        <w:gridCol w:w="1034"/>
        <w:gridCol w:w="1276"/>
        <w:gridCol w:w="1134"/>
      </w:tblGrid>
      <w:tr w:rsidR="00311F27" w:rsidRPr="00311F27" w:rsidTr="00311F27">
        <w:trPr>
          <w:trHeight w:val="315"/>
        </w:trPr>
        <w:tc>
          <w:tcPr>
            <w:tcW w:w="11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F27" w:rsidRPr="00311F27" w:rsidRDefault="00B25ADB" w:rsidP="0031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ANEXA LA HOTĂRÂREA CONSILIULUI LOCAL AL MUNICIPIULUI CRAIOVA NR.282/2021</w:t>
            </w:r>
          </w:p>
        </w:tc>
      </w:tr>
      <w:tr w:rsidR="00311F27" w:rsidRPr="00311F27" w:rsidTr="00311F27">
        <w:trPr>
          <w:trHeight w:val="330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F27" w:rsidRDefault="00311F27" w:rsidP="0031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  <w:p w:rsidR="00B25ADB" w:rsidRDefault="00B25ADB" w:rsidP="0031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  <w:p w:rsidR="00B25ADB" w:rsidRDefault="00B25ADB" w:rsidP="0031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  <w:p w:rsidR="00B25ADB" w:rsidRDefault="00B25ADB" w:rsidP="0031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  <w:p w:rsidR="00B25ADB" w:rsidRPr="00311F27" w:rsidRDefault="00B25ADB" w:rsidP="00B25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bookmarkStart w:id="0" w:name="RANGE!B2:E46"/>
            <w:r w:rsidRPr="00311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CENTRALIZATOR TARIFE  PENTRU ACTIVITĂȚI DIVERSE ȘI CONEXE</w:t>
            </w:r>
            <w:bookmarkEnd w:id="0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</w:p>
        </w:tc>
      </w:tr>
      <w:tr w:rsidR="00311F27" w:rsidRPr="00311F27" w:rsidTr="00311F27">
        <w:trPr>
          <w:trHeight w:val="900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 xml:space="preserve">ACTIVITĂȚI DIVERSE 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UM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TARIF fără TVA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TARIF CU TVA</w:t>
            </w:r>
          </w:p>
        </w:tc>
      </w:tr>
      <w:tr w:rsidR="00311F27" w:rsidRPr="00311F27" w:rsidTr="00311F27">
        <w:trPr>
          <w:trHeight w:val="300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Arhivar, legător manual, femei de serviciu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31,28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37,22</w:t>
            </w:r>
          </w:p>
        </w:tc>
      </w:tr>
      <w:tr w:rsidR="00311F27" w:rsidRPr="00311F27" w:rsidTr="00311F27">
        <w:trPr>
          <w:trHeight w:val="30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Muncitor manipulator diverse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41,71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49,63</w:t>
            </w:r>
          </w:p>
        </w:tc>
      </w:tr>
      <w:tr w:rsidR="00311F27" w:rsidRPr="00311F27" w:rsidTr="00311F27">
        <w:trPr>
          <w:trHeight w:val="30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Muncitor la curățenie -fără materiale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38,49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45,81</w:t>
            </w:r>
          </w:p>
        </w:tc>
      </w:tr>
      <w:tr w:rsidR="00311F27" w:rsidRPr="00311F27" w:rsidTr="00311F27">
        <w:trPr>
          <w:trHeight w:val="30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 xml:space="preserve">Șters/spălat scaune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Lei/buc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0,76</w:t>
            </w:r>
          </w:p>
        </w:tc>
      </w:tr>
      <w:tr w:rsidR="00311F27" w:rsidRPr="00311F27" w:rsidTr="00311F27">
        <w:trPr>
          <w:trHeight w:val="30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Curățat,spălat, dezinfectat grupuri sanitare-fără materiale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Lei/mp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2,29</w:t>
            </w:r>
          </w:p>
        </w:tc>
      </w:tr>
      <w:tr w:rsidR="00311F27" w:rsidRPr="00311F27" w:rsidTr="00311F27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Curățat, spălat geamuri, interior/exterior la joasă înălțime- fără materiale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Lei/mp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4,58</w:t>
            </w:r>
          </w:p>
        </w:tc>
      </w:tr>
      <w:tr w:rsidR="00311F27" w:rsidRPr="00311F27" w:rsidTr="00311F27">
        <w:trPr>
          <w:trHeight w:val="402"/>
        </w:trPr>
        <w:tc>
          <w:tcPr>
            <w:tcW w:w="7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0DA"/>
            <w:hideMark/>
          </w:tcPr>
          <w:p w:rsidR="00311F27" w:rsidRPr="00311F27" w:rsidRDefault="00311F27" w:rsidP="0031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Instalație mobilă de curățat  Meclean hdt 500/15 duo xl -fără transport**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0DA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 </w:t>
            </w:r>
          </w:p>
        </w:tc>
      </w:tr>
      <w:tr w:rsidR="00311F27" w:rsidRPr="00311F27" w:rsidTr="00311F27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Spălat paviment alei și trotuare - apă rece, de înaltă presiune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Lei/mp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1,82</w:t>
            </w:r>
          </w:p>
        </w:tc>
      </w:tr>
      <w:tr w:rsidR="00311F27" w:rsidRPr="00311F27" w:rsidTr="00311F27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Curățat paviment - apă caldă, de înaltă presiune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Lei/mp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1,93</w:t>
            </w:r>
          </w:p>
        </w:tc>
      </w:tr>
      <w:tr w:rsidR="00311F27" w:rsidRPr="00311F27" w:rsidTr="00311F27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Curățat paviment - abur, de înaltă presiune prin </w:t>
            </w:r>
            <w:r w:rsidRPr="0031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șoc termo-mecanic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Lei/mp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2,05</w:t>
            </w:r>
          </w:p>
        </w:tc>
      </w:tr>
      <w:tr w:rsidR="00311F27" w:rsidRPr="00311F27" w:rsidTr="00311F27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Înlăturare graffiti  - abur, de înaltă presiune prin </w:t>
            </w:r>
            <w:r w:rsidRPr="0031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șoc termo-mecanic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Lei/mp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41,34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49,19</w:t>
            </w:r>
          </w:p>
        </w:tc>
      </w:tr>
      <w:tr w:rsidR="00311F27" w:rsidRPr="00311F27" w:rsidTr="00311F27">
        <w:trPr>
          <w:trHeight w:val="300"/>
        </w:trPr>
        <w:tc>
          <w:tcPr>
            <w:tcW w:w="78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Curățat marcaje,pete de ulei,rășini, gumă mestecat,straturi adezive,panouri publicitare,etc  - abur, de înaltă presiune prin </w:t>
            </w:r>
            <w:r w:rsidRPr="0031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șoc termo-mecanic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Lei/mp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6,89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8,20</w:t>
            </w:r>
          </w:p>
        </w:tc>
      </w:tr>
      <w:tr w:rsidR="00311F27" w:rsidRPr="00311F27" w:rsidTr="00311F27">
        <w:trPr>
          <w:trHeight w:val="300"/>
        </w:trPr>
        <w:tc>
          <w:tcPr>
            <w:tcW w:w="78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</w:p>
        </w:tc>
      </w:tr>
      <w:tr w:rsidR="00311F27" w:rsidRPr="00311F27" w:rsidTr="00311F27">
        <w:trPr>
          <w:trHeight w:val="402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ACTIVITĂȚI CONEXE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311F27" w:rsidRPr="00311F27" w:rsidTr="00311F27">
        <w:trPr>
          <w:trHeight w:val="30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 xml:space="preserve">DEȘEURI DIN CONSTRUCȚII, DEMOLĂRI ȘI REAMENAJĂRI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Lei/mc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215,29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256,20</w:t>
            </w:r>
          </w:p>
        </w:tc>
      </w:tr>
      <w:tr w:rsidR="00311F27" w:rsidRPr="00311F27" w:rsidTr="00311F27">
        <w:trPr>
          <w:trHeight w:val="30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 xml:space="preserve">UTILAJ MULTIFUNCȚIONAL  MAN TGM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279,62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332,74</w:t>
            </w:r>
          </w:p>
        </w:tc>
      </w:tr>
      <w:tr w:rsidR="00311F27" w:rsidRPr="00311F27" w:rsidTr="00311F27">
        <w:trPr>
          <w:trHeight w:val="30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 xml:space="preserve">AUTOCONTAINIERĂ CU   ABROLLKEPPER 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166,01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197,55</w:t>
            </w:r>
          </w:p>
        </w:tc>
      </w:tr>
      <w:tr w:rsidR="00311F27" w:rsidRPr="00311F27" w:rsidTr="00311F27">
        <w:trPr>
          <w:trHeight w:val="30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 xml:space="preserve">AUTOSPECIALIZATĂ frigorifica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166,41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198,03</w:t>
            </w:r>
          </w:p>
        </w:tc>
      </w:tr>
      <w:tr w:rsidR="00311F27" w:rsidRPr="00311F27" w:rsidTr="00311F27">
        <w:trPr>
          <w:trHeight w:val="30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AUTOUTILITARĂ 3,5 To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135,28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160,99</w:t>
            </w:r>
          </w:p>
        </w:tc>
      </w:tr>
      <w:tr w:rsidR="00311F27" w:rsidRPr="00311F27" w:rsidTr="00311F27">
        <w:trPr>
          <w:trHeight w:val="30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TRACTOR CU REMORCĂ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123,20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146,60</w:t>
            </w:r>
          </w:p>
        </w:tc>
      </w:tr>
      <w:tr w:rsidR="00311F27" w:rsidRPr="00311F27" w:rsidTr="00311F27">
        <w:trPr>
          <w:trHeight w:val="30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AUTOCMPACTOARE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218,81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260,38</w:t>
            </w:r>
          </w:p>
        </w:tc>
      </w:tr>
      <w:tr w:rsidR="00311F27" w:rsidRPr="00311F27" w:rsidTr="00311F27">
        <w:trPr>
          <w:trHeight w:val="30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BULDO CATERPILLAR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201,63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239,93</w:t>
            </w:r>
          </w:p>
        </w:tc>
      </w:tr>
      <w:tr w:rsidR="00311F27" w:rsidRPr="00311F27" w:rsidTr="00311F27">
        <w:trPr>
          <w:trHeight w:val="30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TIH 445 IF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154,95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184,39</w:t>
            </w:r>
          </w:p>
        </w:tc>
      </w:tr>
      <w:tr w:rsidR="00311F27" w:rsidRPr="00311F27" w:rsidTr="00311F27">
        <w:trPr>
          <w:trHeight w:val="300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WOLLA   A1801 IF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163,23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194,24</w:t>
            </w:r>
          </w:p>
        </w:tc>
      </w:tr>
      <w:tr w:rsidR="00311F27" w:rsidRPr="00311F27" w:rsidTr="00311F27">
        <w:trPr>
          <w:trHeight w:val="31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TURISME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lang w:eastAsia="ro-RO"/>
              </w:rPr>
              <w:t>Lei/Ora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o-RO"/>
              </w:rPr>
            </w:pPr>
            <w:r w:rsidRPr="00311F27">
              <w:rPr>
                <w:rFonts w:ascii="Calibri" w:eastAsia="Times New Roman" w:hAnsi="Calibri" w:cs="Calibri"/>
                <w:b/>
                <w:bCs/>
                <w:lang w:eastAsia="ro-RO"/>
              </w:rPr>
              <w:t>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11F27" w:rsidRPr="00311F27" w:rsidRDefault="00311F27" w:rsidP="00311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</w:pPr>
            <w:r w:rsidRPr="00311F2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o-RO"/>
              </w:rPr>
              <w:t>75,92</w:t>
            </w:r>
          </w:p>
        </w:tc>
      </w:tr>
    </w:tbl>
    <w:p w:rsidR="00B25ADB" w:rsidRDefault="00B25ADB"/>
    <w:p w:rsidR="00B25ADB" w:rsidRDefault="00B25ADB"/>
    <w:p w:rsidR="00B25ADB" w:rsidRDefault="00B25ADB"/>
    <w:p w:rsidR="00F078D9" w:rsidRPr="00B25ADB" w:rsidRDefault="00B25ADB" w:rsidP="00B25ADB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DB">
        <w:rPr>
          <w:rFonts w:ascii="Times New Roman" w:hAnsi="Times New Roman" w:cs="Times New Roman"/>
          <w:b/>
          <w:sz w:val="24"/>
          <w:szCs w:val="24"/>
        </w:rPr>
        <w:t>PREȘEDINTE DE ȘEDINȚĂ,</w:t>
      </w:r>
    </w:p>
    <w:p w:rsidR="00B25ADB" w:rsidRPr="00B25ADB" w:rsidRDefault="00B25ADB" w:rsidP="00B25ADB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DB">
        <w:rPr>
          <w:rFonts w:ascii="Times New Roman" w:hAnsi="Times New Roman" w:cs="Times New Roman"/>
          <w:b/>
          <w:sz w:val="24"/>
          <w:szCs w:val="24"/>
        </w:rPr>
        <w:t>Dan-Ștefan SPÂNU</w:t>
      </w:r>
    </w:p>
    <w:sectPr w:rsidR="00B25ADB" w:rsidRPr="00B25ADB" w:rsidSect="00F07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1F27"/>
    <w:rsid w:val="00311F27"/>
    <w:rsid w:val="009703C1"/>
    <w:rsid w:val="00B25ADB"/>
    <w:rsid w:val="00F0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Tehnic</dc:creator>
  <cp:lastModifiedBy>utilizator sapl11</cp:lastModifiedBy>
  <cp:revision>2</cp:revision>
  <dcterms:created xsi:type="dcterms:W3CDTF">2021-07-16T06:36:00Z</dcterms:created>
  <dcterms:modified xsi:type="dcterms:W3CDTF">2021-07-28T11:41:00Z</dcterms:modified>
</cp:coreProperties>
</file>